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8E" w:rsidRPr="00D21DF0" w:rsidRDefault="00D21DF0" w:rsidP="00D21DF0">
      <w:pPr>
        <w:pStyle w:val="Ttulo1"/>
        <w:tabs>
          <w:tab w:val="center" w:pos="3828"/>
          <w:tab w:val="right" w:pos="8504"/>
        </w:tabs>
        <w:spacing w:line="240" w:lineRule="exact"/>
        <w:rPr>
          <w:rFonts w:ascii="Tahoma" w:hAnsi="Tahoma" w:cs="Tahoma"/>
          <w:b w:val="0"/>
          <w:bCs w:val="0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Tahoma" w:hAnsi="Tahoma" w:cs="Tahoma"/>
          <w:sz w:val="20"/>
          <w:szCs w:val="20"/>
        </w:rPr>
        <w:tab/>
      </w:r>
      <w:r w:rsidR="007B2F8E" w:rsidRPr="00D21DF0">
        <w:rPr>
          <w:rFonts w:ascii="Tahoma" w:hAnsi="Tahoma" w:cs="Tahoma"/>
          <w:sz w:val="20"/>
          <w:szCs w:val="20"/>
        </w:rPr>
        <w:t>DECLARACIÓ DE CONFIDENCIALITAT</w:t>
      </w:r>
      <w:r w:rsidR="007B2F8E" w:rsidRPr="00D21DF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B2F8E" w:rsidRPr="00D21DF0">
        <w:rPr>
          <w:rFonts w:ascii="Tahoma" w:hAnsi="Tahoma" w:cs="Tahoma"/>
          <w:sz w:val="20"/>
          <w:szCs w:val="20"/>
        </w:rPr>
        <w:t>DE DADES I DOCUMENTS</w:t>
      </w:r>
      <w:r>
        <w:rPr>
          <w:rFonts w:ascii="Tahoma" w:hAnsi="Tahoma" w:cs="Tahoma"/>
          <w:b w:val="0"/>
          <w:bCs w:val="0"/>
          <w:sz w:val="20"/>
          <w:szCs w:val="20"/>
        </w:rPr>
        <w:tab/>
      </w:r>
      <w:r w:rsidR="00B37634" w:rsidRPr="00D21DF0">
        <w:rPr>
          <w:rFonts w:ascii="Tahoma" w:hAnsi="Tahoma" w:cs="Tahoma"/>
          <w:bCs w:val="0"/>
          <w:sz w:val="20"/>
          <w:szCs w:val="20"/>
        </w:rPr>
        <w:t>(Model 2</w:t>
      </w:r>
      <w:r w:rsidR="007B2F8E" w:rsidRPr="00D21DF0">
        <w:rPr>
          <w:rFonts w:ascii="Tahoma" w:hAnsi="Tahoma" w:cs="Tahoma"/>
          <w:bCs w:val="0"/>
          <w:sz w:val="20"/>
          <w:szCs w:val="20"/>
        </w:rPr>
        <w:t>)</w:t>
      </w:r>
    </w:p>
    <w:p w:rsidR="007B2F8E" w:rsidRPr="00D21DF0" w:rsidRDefault="000A7DC4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970" r="5715" b="5080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8E70" id="Line 9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Cg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"/>
            </w:pict>
          </mc:Fallback>
        </mc:AlternateConten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b/>
          <w:bCs/>
          <w:sz w:val="20"/>
          <w:szCs w:val="20"/>
          <w:lang w:val="ca-ES"/>
        </w:rPr>
      </w:pPr>
      <w:r w:rsidRPr="00D21DF0">
        <w:rPr>
          <w:rFonts w:ascii="Tahoma" w:hAnsi="Tahoma" w:cs="Tahoma"/>
          <w:b/>
          <w:bCs/>
          <w:sz w:val="20"/>
          <w:szCs w:val="20"/>
          <w:lang w:val="ca-ES"/>
        </w:rPr>
        <w:t xml:space="preserve">PROCEDIMENT: </w:t>
      </w:r>
    </w:p>
    <w:p w:rsidR="007B2F8E" w:rsidRPr="00D21DF0" w:rsidRDefault="007B2F8E" w:rsidP="007B2F8E">
      <w:pPr>
        <w:pStyle w:val="Ttulo3"/>
        <w:spacing w:line="240" w:lineRule="exact"/>
        <w:jc w:val="both"/>
        <w:rPr>
          <w:rFonts w:ascii="Tahoma" w:hAnsi="Tahoma" w:cs="Tahoma"/>
          <w:sz w:val="20"/>
          <w:szCs w:val="20"/>
        </w:rPr>
      </w:pPr>
      <w:r w:rsidRPr="00D21DF0">
        <w:rPr>
          <w:rFonts w:ascii="Tahoma" w:hAnsi="Tahoma" w:cs="Tahoma"/>
          <w:sz w:val="20"/>
          <w:szCs w:val="20"/>
        </w:rPr>
        <w:t xml:space="preserve">NUM D’EXPEDIENT: 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pStyle w:val="Ttulo1"/>
        <w:spacing w:line="240" w:lineRule="exact"/>
        <w:rPr>
          <w:rFonts w:ascii="Tahoma" w:hAnsi="Tahoma" w:cs="Tahoma"/>
          <w:sz w:val="20"/>
          <w:szCs w:val="20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438254729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2080355285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1746700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</w:t>
          </w:r>
        </w:sdtContent>
      </w:sdt>
      <w:r w:rsidR="003628FB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30746472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705137622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79688271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76316175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912431816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82458680"/>
          <w:placeholder>
            <w:docPart w:val="DefaultPlaceholder_-1854013440"/>
          </w:placeholder>
        </w:sdtPr>
        <w:sdtEndPr/>
        <w:sdtContent>
          <w:r w:rsidR="003628FB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3628FB">
        <w:rPr>
          <w:rFonts w:ascii="Tahoma" w:hAnsi="Tahoma" w:cs="Tahoma"/>
          <w:sz w:val="20"/>
          <w:szCs w:val="20"/>
          <w:lang w:val="ca-ES"/>
        </w:rPr>
        <w:t>.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 xml:space="preserve">Als efectes de complimentar el que disposa l’article </w:t>
      </w:r>
      <w:r w:rsidR="00E872CC" w:rsidRPr="00D21DF0">
        <w:rPr>
          <w:rFonts w:ascii="Tahoma" w:hAnsi="Tahoma" w:cs="Tahoma"/>
          <w:sz w:val="20"/>
          <w:szCs w:val="20"/>
          <w:lang w:val="ca-ES"/>
        </w:rPr>
        <w:t>133 de la Llei 9/2017, de 8 de novembre, de Contractes del Sector Públic</w:t>
      </w:r>
      <w:r w:rsidRPr="00D21DF0">
        <w:rPr>
          <w:rFonts w:ascii="Tahoma" w:hAnsi="Tahoma" w:cs="Tahoma"/>
          <w:sz w:val="20"/>
          <w:szCs w:val="20"/>
          <w:lang w:val="ca-ES"/>
        </w:rPr>
        <w:t>, declaro sota la meva responsabilitat que els documents que a continuació es relacionen tenen caràcter confidencial: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D21DF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D21DF0" w:rsidRDefault="007B2F8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21DF0">
              <w:rPr>
                <w:rFonts w:ascii="Tahoma" w:hAnsi="Tahoma" w:cs="Tahoma"/>
                <w:sz w:val="20"/>
                <w:szCs w:val="20"/>
                <w:lang w:val="ca-ES"/>
              </w:rPr>
              <w:t>DOCUMENTACIÓ ADMINISTRATIVA (Sobre A)</w:t>
            </w:r>
          </w:p>
        </w:tc>
      </w:tr>
    </w:tbl>
    <w:sdt>
      <w:sdtPr>
        <w:rPr>
          <w:rFonts w:ascii="Tahoma" w:hAnsi="Tahoma" w:cs="Tahoma"/>
          <w:sz w:val="20"/>
          <w:szCs w:val="20"/>
          <w:lang w:val="ca-ES"/>
        </w:rPr>
        <w:id w:val="154648526"/>
        <w:placeholder>
          <w:docPart w:val="DefaultPlaceholder_-1854013440"/>
        </w:placeholder>
      </w:sdtPr>
      <w:sdtEndPr/>
      <w:sdtContent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</w:sdtContent>
    </w:sdt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D21DF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D21DF0" w:rsidRDefault="007B2F8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ca-ES"/>
              </w:rPr>
            </w:pPr>
            <w:r w:rsidRPr="00D21DF0">
              <w:rPr>
                <w:rFonts w:ascii="Tahoma" w:hAnsi="Tahoma" w:cs="Tahoma"/>
                <w:sz w:val="20"/>
                <w:szCs w:val="20"/>
                <w:lang w:val="ca-ES"/>
              </w:rPr>
              <w:t>DOCUMENTACIÓ TÈCNICA (Sobre B)</w:t>
            </w:r>
          </w:p>
        </w:tc>
      </w:tr>
    </w:tbl>
    <w:sdt>
      <w:sdtPr>
        <w:rPr>
          <w:rFonts w:ascii="Tahoma" w:hAnsi="Tahoma" w:cs="Tahoma"/>
          <w:sz w:val="20"/>
          <w:szCs w:val="20"/>
          <w:lang w:val="ca-ES"/>
        </w:rPr>
        <w:id w:val="-1591772103"/>
        <w:placeholder>
          <w:docPart w:val="DefaultPlaceholder_-1854013440"/>
        </w:placeholder>
      </w:sdtPr>
      <w:sdtEndPr/>
      <w:sdtContent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  <w:p w:rsidR="007B2F8E" w:rsidRPr="00D21DF0" w:rsidRDefault="007B2F8E" w:rsidP="007B2F8E">
          <w:pPr>
            <w:spacing w:line="240" w:lineRule="exact"/>
            <w:jc w:val="both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-</w:t>
          </w:r>
        </w:p>
      </w:sdtContent>
    </w:sdt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3628FB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21DF0">
        <w:rPr>
          <w:rFonts w:ascii="Tahoma" w:hAnsi="Tahoma" w:cs="Tahoma"/>
          <w:sz w:val="20"/>
          <w:szCs w:val="20"/>
          <w:lang w:val="ca-ES"/>
        </w:rPr>
        <w:t>Faig constar</w:t>
      </w:r>
      <w:r w:rsidR="00B37634" w:rsidRPr="00D21DF0">
        <w:rPr>
          <w:rFonts w:ascii="Tahoma" w:hAnsi="Tahoma" w:cs="Tahoma"/>
          <w:sz w:val="20"/>
          <w:szCs w:val="20"/>
          <w:lang w:val="ca-ES"/>
        </w:rPr>
        <w:t xml:space="preserve">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779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A7">
            <w:rPr>
              <w:rFonts w:ascii="MS Gothic" w:eastAsia="MS Gothic" w:hAnsi="MS Gothic" w:cs="Tahoma" w:hint="eastAsia"/>
              <w:sz w:val="20"/>
              <w:szCs w:val="20"/>
              <w:lang w:val="ca-ES"/>
            </w:rPr>
            <w:t>☐</w:t>
          </w:r>
        </w:sdtContent>
      </w:sdt>
      <w:r w:rsidRPr="00D21DF0">
        <w:rPr>
          <w:rFonts w:ascii="Tahoma" w:hAnsi="Tahoma" w:cs="Tahoma"/>
          <w:sz w:val="20"/>
          <w:szCs w:val="20"/>
          <w:lang w:val="ca-ES"/>
        </w:rPr>
        <w:t xml:space="preserve"> que cap dels documents que consten en la meva oferta </w:t>
      </w:r>
      <w:r w:rsidR="003628FB">
        <w:rPr>
          <w:rFonts w:ascii="Tahoma" w:hAnsi="Tahoma" w:cs="Tahoma"/>
          <w:i/>
          <w:iCs/>
          <w:sz w:val="20"/>
          <w:szCs w:val="20"/>
          <w:lang w:val="ca-ES"/>
        </w:rPr>
        <w:t xml:space="preserve">(sobre A – Documentació 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Administrativa i sobre B – Documentació Tècnica i criteris subjectius)</w:t>
      </w:r>
      <w:r w:rsidRPr="00D21DF0">
        <w:rPr>
          <w:rFonts w:ascii="Tahoma" w:hAnsi="Tahoma" w:cs="Tahoma"/>
          <w:sz w:val="20"/>
          <w:szCs w:val="20"/>
          <w:lang w:val="ca-ES"/>
        </w:rPr>
        <w:t xml:space="preserve"> tenen caràcter confidencial.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3628FB" w:rsidRDefault="003628FB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1828401824"/>
        <w:placeholder>
          <w:docPart w:val="DefaultPlaceholder_-1854013440"/>
        </w:placeholder>
      </w:sdtPr>
      <w:sdtContent>
        <w:p w:rsidR="007B2F8E" w:rsidRPr="00D21DF0" w:rsidRDefault="007B2F8E" w:rsidP="003628FB">
          <w:pPr>
            <w:spacing w:line="240" w:lineRule="exact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21DF0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</w:sdtContent>
    </w:sdt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b/>
          <w:bCs/>
          <w:i/>
          <w:iCs/>
          <w:sz w:val="20"/>
          <w:szCs w:val="20"/>
          <w:lang w:val="ca-ES"/>
        </w:rPr>
        <w:t>NOTES: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 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1.-En el supòsit de que no es complementi cap camp, s’entendrà que la informació aportada pel licitador no te caràcter confidencial.</w:t>
      </w:r>
    </w:p>
    <w:p w:rsidR="007B2F8E" w:rsidRPr="00D21DF0" w:rsidRDefault="007B2F8E" w:rsidP="007B2F8E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>2.-Aquella informació que ha estat objecte de publicació en els Registres Públics ( RELI )no es considerarà confidencial.</w:t>
      </w:r>
    </w:p>
    <w:p w:rsidR="005B50C9" w:rsidRPr="00D21DF0" w:rsidRDefault="005B50C9" w:rsidP="005B50C9">
      <w:pPr>
        <w:spacing w:line="240" w:lineRule="exact"/>
        <w:jc w:val="both"/>
        <w:rPr>
          <w:rFonts w:ascii="Tahoma" w:hAnsi="Tahoma" w:cs="Tahoma"/>
          <w:i/>
          <w:iCs/>
          <w:sz w:val="20"/>
          <w:szCs w:val="20"/>
          <w:lang w:val="ca-ES"/>
        </w:rPr>
      </w:pP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3.-Per tal de no interferir en els principis de publicitat i transparència dels procediments i llibertat d’accés a les licitacions, NO es considerarà confidencial la totalitat de documents que formen part del sobre B , en tant que aquest és objecte d’obertura en acte </w:t>
      </w:r>
      <w:r w:rsidR="00BC29BF">
        <w:rPr>
          <w:rFonts w:ascii="Tahoma" w:hAnsi="Tahoma" w:cs="Tahoma"/>
          <w:i/>
          <w:iCs/>
          <w:sz w:val="20"/>
          <w:szCs w:val="20"/>
          <w:lang w:val="ca-ES"/>
        </w:rPr>
        <w:t>privat</w:t>
      </w:r>
      <w:r w:rsidRPr="00D21DF0">
        <w:rPr>
          <w:rFonts w:ascii="Tahoma" w:hAnsi="Tahoma" w:cs="Tahoma"/>
          <w:i/>
          <w:iCs/>
          <w:sz w:val="20"/>
          <w:szCs w:val="20"/>
          <w:lang w:val="ca-ES"/>
        </w:rPr>
        <w:t xml:space="preserve">, llevat d’aquells documents concrets que el licitador assenyali que afecti a secrets tècnics o comercials i als aspectes confidencials de les ofertes. </w:t>
      </w:r>
      <w:r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>En aquest sentit, els licitadors hauran d’especificar i motivar les causes per les quals els documents marcats com a confidencials ho son</w:t>
      </w:r>
      <w:r w:rsidR="00533C99"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>,</w:t>
      </w:r>
      <w:r w:rsidRPr="00D21DF0">
        <w:rPr>
          <w:rFonts w:ascii="Tahoma" w:hAnsi="Tahoma" w:cs="Tahoma"/>
          <w:bCs/>
          <w:i/>
          <w:iCs/>
          <w:sz w:val="20"/>
          <w:szCs w:val="20"/>
          <w:lang w:val="ca-ES"/>
        </w:rPr>
        <w:t xml:space="preserve"> així com si existeixen secrets comercials o tècnics susceptibles de protecció, essent l’Òrgan de Contractació  el que en última instància i en cas de discrepància, emetrà una resolució motivada sobre la confidencialitat o no dels documents marcats com a tal.</w:t>
      </w:r>
    </w:p>
    <w:p w:rsidR="007B2F8E" w:rsidRPr="00D21DF0" w:rsidRDefault="007B2F8E" w:rsidP="007B2F8E">
      <w:pPr>
        <w:autoSpaceDE w:val="0"/>
        <w:autoSpaceDN w:val="0"/>
        <w:adjustRightInd w:val="0"/>
        <w:spacing w:line="24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bookmarkEnd w:id="0"/>
    <w:bookmarkEnd w:id="1"/>
    <w:sectPr w:rsidR="007B2F8E" w:rsidRPr="00D21DF0" w:rsidSect="008A1AA7">
      <w:headerReference w:type="default" r:id="rId7"/>
      <w:footerReference w:type="default" r:id="rId8"/>
      <w:pgSz w:w="11906" w:h="16838" w:code="9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B1" w:rsidRDefault="00000EB1" w:rsidP="005967DD">
      <w:pPr>
        <w:pStyle w:val="Encabezado"/>
      </w:pPr>
      <w:r>
        <w:separator/>
      </w:r>
    </w:p>
  </w:endnote>
  <w:endnote w:type="continuationSeparator" w:id="0">
    <w:p w:rsidR="00000EB1" w:rsidRDefault="00000EB1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51" w:rsidRPr="00584951" w:rsidRDefault="00584951" w:rsidP="00584951">
    <w:pPr>
      <w:pStyle w:val="Piedepgina"/>
      <w:jc w:val="center"/>
      <w:rPr>
        <w:rFonts w:ascii="Arial" w:hAnsi="Arial" w:cs="Arial"/>
        <w:sz w:val="16"/>
      </w:rPr>
    </w:pPr>
    <w:r w:rsidRPr="00584951">
      <w:rPr>
        <w:rFonts w:ascii="Arial" w:hAnsi="Arial" w:cs="Arial"/>
        <w:sz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B1" w:rsidRDefault="00000EB1" w:rsidP="005967DD">
      <w:pPr>
        <w:pStyle w:val="Encabezado"/>
      </w:pPr>
      <w:r>
        <w:separator/>
      </w:r>
    </w:p>
  </w:footnote>
  <w:footnote w:type="continuationSeparator" w:id="0">
    <w:p w:rsidR="00000EB1" w:rsidRDefault="00000EB1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Default="000A7DC4" w:rsidP="00584951">
    <w:pPr>
      <w:pStyle w:val="Encabezado"/>
      <w:rPr>
        <w:noProof/>
        <w:lang w:val="es-ES"/>
      </w:rPr>
    </w:pPr>
    <w:r w:rsidRPr="00584951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0" name="Imagen 10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4951" w:rsidRPr="00584951" w:rsidRDefault="00584951" w:rsidP="005849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RSM1zqa5daiuXm7hgZOT9LnQR9RmTfcyaALtiYFDytOpBhXdWb4eie+TzT/4nuuKACpJqeQAvnTDfTOVKZI2Q==" w:salt="uJnqDOGg+g8a8ZI+PMwgug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0EB1"/>
    <w:rsid w:val="00002B35"/>
    <w:rsid w:val="0004274B"/>
    <w:rsid w:val="00046ACA"/>
    <w:rsid w:val="00046FD7"/>
    <w:rsid w:val="0006516E"/>
    <w:rsid w:val="00080883"/>
    <w:rsid w:val="000A3B66"/>
    <w:rsid w:val="000A5697"/>
    <w:rsid w:val="000A7DC4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2E3D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C7092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28FB"/>
    <w:rsid w:val="00364955"/>
    <w:rsid w:val="003676B3"/>
    <w:rsid w:val="003729F5"/>
    <w:rsid w:val="00390DB2"/>
    <w:rsid w:val="003C6035"/>
    <w:rsid w:val="003E103B"/>
    <w:rsid w:val="003F1B22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84951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1AA7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A448C"/>
    <w:rsid w:val="00BC29BF"/>
    <w:rsid w:val="00BD6DEC"/>
    <w:rsid w:val="00BE037D"/>
    <w:rsid w:val="00BE78CF"/>
    <w:rsid w:val="00C20BF0"/>
    <w:rsid w:val="00C4509E"/>
    <w:rsid w:val="00C55B92"/>
    <w:rsid w:val="00C66676"/>
    <w:rsid w:val="00C775CB"/>
    <w:rsid w:val="00C83E79"/>
    <w:rsid w:val="00C9469F"/>
    <w:rsid w:val="00C9544F"/>
    <w:rsid w:val="00CA708D"/>
    <w:rsid w:val="00CC7921"/>
    <w:rsid w:val="00CD4099"/>
    <w:rsid w:val="00CF6F40"/>
    <w:rsid w:val="00D05573"/>
    <w:rsid w:val="00D12DD9"/>
    <w:rsid w:val="00D1737F"/>
    <w:rsid w:val="00D176B7"/>
    <w:rsid w:val="00D21DF0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0AFB5A2E-A9FF-4380-B26A-A3C31523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62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A8B9-4D4C-4639-81D7-083E6AFB0F3A}"/>
      </w:docPartPr>
      <w:docPartBody>
        <w:p w:rsidR="000C0CE0" w:rsidRDefault="006E62EF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EF"/>
    <w:rsid w:val="000C0CE0"/>
    <w:rsid w:val="006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E62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1809</Characters>
  <Application>Microsoft Office Word</Application>
  <DocSecurity>0</DocSecurity>
  <Lines>69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5</cp:revision>
  <cp:lastPrinted>2019-04-08T13:19:00Z</cp:lastPrinted>
  <dcterms:created xsi:type="dcterms:W3CDTF">2019-07-30T09:34:00Z</dcterms:created>
  <dcterms:modified xsi:type="dcterms:W3CDTF">2019-07-30T11:41:00Z</dcterms:modified>
</cp:coreProperties>
</file>